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25" w:rsidRDefault="00860D25" w:rsidP="007522D7">
      <w:pPr>
        <w:spacing w:after="0" w:line="240" w:lineRule="auto"/>
        <w:ind w:left="3828"/>
        <w:jc w:val="center"/>
        <w:rPr>
          <w:rFonts w:ascii="Times New Roman" w:eastAsia="Times New Roman" w:hAnsi="Times New Roman" w:cs="Times New Roman"/>
          <w:color w:val="000000"/>
          <w:sz w:val="28"/>
          <w:szCs w:val="28"/>
          <w:lang w:eastAsia="ru-RU"/>
        </w:rPr>
      </w:pPr>
    </w:p>
    <w:p w:rsidR="00860D25" w:rsidRPr="00860D25" w:rsidRDefault="00860D25" w:rsidP="00990B39">
      <w:pPr>
        <w:spacing w:after="0" w:line="240" w:lineRule="auto"/>
        <w:ind w:left="3828"/>
        <w:rPr>
          <w:rFonts w:ascii="Times New Roman" w:eastAsia="Times New Roman" w:hAnsi="Times New Roman" w:cs="Times New Roman"/>
          <w:color w:val="000000"/>
          <w:sz w:val="28"/>
          <w:szCs w:val="28"/>
          <w:lang w:eastAsia="ru-RU"/>
        </w:rPr>
      </w:pPr>
      <w:r w:rsidRPr="00860D25">
        <w:rPr>
          <w:rFonts w:ascii="Times New Roman" w:eastAsia="Times New Roman" w:hAnsi="Times New Roman" w:cs="Times New Roman"/>
          <w:color w:val="000000"/>
          <w:sz w:val="28"/>
          <w:szCs w:val="28"/>
          <w:lang w:eastAsia="ru-RU"/>
        </w:rPr>
        <w:t>Гуманитарлық-техникалық колледжі басшысының</w:t>
      </w:r>
    </w:p>
    <w:p w:rsidR="00860D25" w:rsidRPr="00860D25" w:rsidRDefault="00860D25" w:rsidP="00990B39">
      <w:pPr>
        <w:spacing w:after="0" w:line="240" w:lineRule="auto"/>
        <w:ind w:left="3828"/>
        <w:rPr>
          <w:rFonts w:ascii="Times New Roman" w:eastAsia="Times New Roman" w:hAnsi="Times New Roman" w:cs="Times New Roman"/>
          <w:color w:val="000000"/>
          <w:sz w:val="28"/>
          <w:szCs w:val="28"/>
          <w:lang w:eastAsia="ru-RU"/>
        </w:rPr>
      </w:pPr>
      <w:r w:rsidRPr="00860D25">
        <w:rPr>
          <w:rFonts w:ascii="Times New Roman" w:eastAsia="Times New Roman" w:hAnsi="Times New Roman" w:cs="Times New Roman"/>
          <w:color w:val="000000"/>
          <w:sz w:val="28"/>
          <w:szCs w:val="28"/>
          <w:lang w:eastAsia="ru-RU"/>
        </w:rPr>
        <w:t>2021 жылғы _ _ _ _ _ _ _ № ____ бұйрығына</w:t>
      </w:r>
    </w:p>
    <w:p w:rsidR="00860D25" w:rsidRPr="00860D25" w:rsidRDefault="00990B39" w:rsidP="00990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860D25" w:rsidRPr="00860D25">
        <w:rPr>
          <w:rFonts w:ascii="Times New Roman" w:eastAsia="Times New Roman" w:hAnsi="Times New Roman" w:cs="Times New Roman"/>
          <w:color w:val="000000"/>
          <w:sz w:val="28"/>
          <w:szCs w:val="28"/>
          <w:lang w:eastAsia="ru-RU"/>
        </w:rPr>
        <w:t>1 қосымша</w:t>
      </w:r>
    </w:p>
    <w:p w:rsidR="00860D25" w:rsidRDefault="00860D25" w:rsidP="00860D25">
      <w:pPr>
        <w:spacing w:after="0" w:line="240" w:lineRule="auto"/>
        <w:ind w:left="3828"/>
        <w:jc w:val="center"/>
        <w:rPr>
          <w:rFonts w:ascii="Times New Roman" w:eastAsia="Times New Roman" w:hAnsi="Times New Roman" w:cs="Times New Roman"/>
          <w:color w:val="000000"/>
          <w:sz w:val="28"/>
          <w:szCs w:val="28"/>
          <w:lang w:eastAsia="ru-RU"/>
        </w:rPr>
      </w:pPr>
    </w:p>
    <w:p w:rsidR="00990B39" w:rsidRDefault="00860D25" w:rsidP="00860D25">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p w:rsidR="00860D25" w:rsidRPr="00860D25" w:rsidRDefault="00990B39" w:rsidP="00860D25">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860D25">
        <w:rPr>
          <w:rFonts w:ascii="Times New Roman" w:eastAsia="Times New Roman" w:hAnsi="Times New Roman" w:cs="Times New Roman"/>
          <w:color w:val="000000"/>
          <w:sz w:val="28"/>
          <w:szCs w:val="28"/>
          <w:lang w:val="kk-KZ" w:eastAsia="ru-RU"/>
        </w:rPr>
        <w:t xml:space="preserve"> </w:t>
      </w:r>
      <w:r w:rsidR="00860D25" w:rsidRPr="00860D25">
        <w:rPr>
          <w:rFonts w:ascii="Times New Roman" w:eastAsia="Times New Roman" w:hAnsi="Times New Roman" w:cs="Times New Roman"/>
          <w:b/>
          <w:color w:val="000000"/>
          <w:sz w:val="28"/>
          <w:szCs w:val="28"/>
          <w:lang w:eastAsia="ru-RU"/>
        </w:rPr>
        <w:t>Сыбайлас жемқорлыққа қарсы стандарт</w:t>
      </w:r>
    </w:p>
    <w:p w:rsidR="00860D25" w:rsidRPr="00860D25" w:rsidRDefault="00860D25" w:rsidP="00860D25">
      <w:pPr>
        <w:spacing w:after="0" w:line="240" w:lineRule="auto"/>
        <w:rPr>
          <w:rFonts w:ascii="Times New Roman" w:eastAsia="Times New Roman" w:hAnsi="Times New Roman" w:cs="Times New Roman"/>
          <w:b/>
          <w:color w:val="000000"/>
          <w:sz w:val="28"/>
          <w:szCs w:val="28"/>
          <w:lang w:eastAsia="ru-RU"/>
        </w:rPr>
      </w:pPr>
      <w:r w:rsidRPr="00860D25">
        <w:rPr>
          <w:rFonts w:ascii="Times New Roman" w:eastAsia="Times New Roman" w:hAnsi="Times New Roman" w:cs="Times New Roman"/>
          <w:b/>
          <w:color w:val="000000"/>
          <w:sz w:val="28"/>
          <w:szCs w:val="28"/>
          <w:lang w:val="kk-KZ" w:eastAsia="ru-RU"/>
        </w:rPr>
        <w:t xml:space="preserve">                 «</w:t>
      </w:r>
      <w:r w:rsidRPr="00860D25">
        <w:rPr>
          <w:rFonts w:ascii="Times New Roman" w:eastAsia="Times New Roman" w:hAnsi="Times New Roman" w:cs="Times New Roman"/>
          <w:b/>
          <w:color w:val="000000"/>
          <w:sz w:val="28"/>
          <w:szCs w:val="28"/>
          <w:lang w:eastAsia="ru-RU"/>
        </w:rPr>
        <w:t>Гуманитарлық-техникалық колледжі» МЕББМ</w:t>
      </w:r>
      <w:r w:rsidRPr="00860D25">
        <w:rPr>
          <w:rFonts w:ascii="Times New Roman" w:eastAsia="Times New Roman" w:hAnsi="Times New Roman" w:cs="Times New Roman"/>
          <w:b/>
          <w:color w:val="000000"/>
          <w:sz w:val="28"/>
          <w:szCs w:val="28"/>
          <w:lang w:val="kk-KZ" w:eastAsia="ru-RU"/>
        </w:rPr>
        <w:t xml:space="preserve"> </w:t>
      </w:r>
    </w:p>
    <w:p w:rsidR="00126C6E" w:rsidRDefault="00860D25" w:rsidP="00860D25">
      <w:pPr>
        <w:spacing w:after="0" w:line="240" w:lineRule="auto"/>
        <w:rPr>
          <w:rFonts w:ascii="Times New Roman" w:eastAsia="Times New Roman" w:hAnsi="Times New Roman" w:cs="Times New Roman"/>
          <w:bCs/>
          <w:sz w:val="28"/>
          <w:szCs w:val="28"/>
          <w:lang w:eastAsia="ru-RU"/>
        </w:rPr>
      </w:pPr>
      <w:r w:rsidRPr="00860D25">
        <w:rPr>
          <w:rFonts w:ascii="Times New Roman" w:eastAsia="Times New Roman" w:hAnsi="Times New Roman" w:cs="Times New Roman"/>
          <w:bCs/>
          <w:sz w:val="28"/>
          <w:szCs w:val="28"/>
          <w:lang w:eastAsia="ru-RU"/>
        </w:rPr>
        <w:t>1. "Гуманитарлық-техникалық колледж" мемлекеттік емес білім беру мекемесінің азаматтық қызметшілері мінез-құлқының сыбайлас жемқорлыққа қарсы стандарты (бұ</w:t>
      </w:r>
      <w:r>
        <w:rPr>
          <w:rFonts w:ascii="Times New Roman" w:eastAsia="Times New Roman" w:hAnsi="Times New Roman" w:cs="Times New Roman"/>
          <w:bCs/>
          <w:sz w:val="28"/>
          <w:szCs w:val="28"/>
          <w:lang w:eastAsia="ru-RU"/>
        </w:rPr>
        <w:t>дан әрі-стандарт) – Стандарт) "</w:t>
      </w:r>
      <w:r>
        <w:rPr>
          <w:rFonts w:ascii="Times New Roman" w:eastAsia="Times New Roman" w:hAnsi="Times New Roman" w:cs="Times New Roman"/>
          <w:bCs/>
          <w:sz w:val="28"/>
          <w:szCs w:val="28"/>
          <w:lang w:val="kk-KZ" w:eastAsia="ru-RU"/>
        </w:rPr>
        <w:t>С</w:t>
      </w:r>
      <w:r w:rsidRPr="00860D25">
        <w:rPr>
          <w:rFonts w:ascii="Times New Roman" w:eastAsia="Times New Roman" w:hAnsi="Times New Roman" w:cs="Times New Roman"/>
          <w:bCs/>
          <w:sz w:val="28"/>
          <w:szCs w:val="28"/>
          <w:lang w:eastAsia="ru-RU"/>
        </w:rPr>
        <w:t>ыбайлас жемқорлыққа қарсы іс-қимыл туралы" 2015 жылғы 18 қарашадағы Қазақстан Республикасы Заңының 10</w:t>
      </w:r>
      <w:r>
        <w:rPr>
          <w:rFonts w:ascii="Times New Roman" w:eastAsia="Times New Roman" w:hAnsi="Times New Roman" w:cs="Times New Roman"/>
          <w:bCs/>
          <w:sz w:val="28"/>
          <w:szCs w:val="28"/>
          <w:lang w:eastAsia="ru-RU"/>
        </w:rPr>
        <w:t>-бабына сәйкес әзірленді және "</w:t>
      </w:r>
      <w:r>
        <w:rPr>
          <w:rFonts w:ascii="Times New Roman" w:eastAsia="Times New Roman" w:hAnsi="Times New Roman" w:cs="Times New Roman"/>
          <w:bCs/>
          <w:sz w:val="28"/>
          <w:szCs w:val="28"/>
          <w:lang w:val="kk-KZ" w:eastAsia="ru-RU"/>
        </w:rPr>
        <w:t>Г</w:t>
      </w:r>
      <w:r w:rsidRPr="00860D25">
        <w:rPr>
          <w:rFonts w:ascii="Times New Roman" w:eastAsia="Times New Roman" w:hAnsi="Times New Roman" w:cs="Times New Roman"/>
          <w:bCs/>
          <w:sz w:val="28"/>
          <w:szCs w:val="28"/>
          <w:lang w:eastAsia="ru-RU"/>
        </w:rPr>
        <w:t>уманитарлық-техникалық колледж"мемлекеттік емес білім беру мекемесінің азаматтық қызметшілерінің қызметін ақпараттық-талдамалық, ұйымдастырушылық-құқықтық және материалдық-техникалық қамтамасыз етуді жүзеге асыру кезінде туындайтын қоғамдық қатынастар саласындағы сыбайлас жемқорлықтың алдын алуға бағытталған ұсынымдар жүйесін білдіреді.</w:t>
      </w:r>
    </w:p>
    <w:p w:rsidR="00126C6E" w:rsidRDefault="00936183" w:rsidP="00860D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Стандарт "</w:t>
      </w:r>
      <w:r>
        <w:rPr>
          <w:rFonts w:ascii="Times New Roman" w:eastAsia="Times New Roman" w:hAnsi="Times New Roman" w:cs="Times New Roman"/>
          <w:sz w:val="28"/>
          <w:szCs w:val="28"/>
          <w:lang w:val="kk-KZ" w:eastAsia="ru-RU"/>
        </w:rPr>
        <w:t>Г</w:t>
      </w:r>
      <w:r w:rsidR="00860D25" w:rsidRPr="00860D25">
        <w:rPr>
          <w:rFonts w:ascii="Times New Roman" w:eastAsia="Times New Roman" w:hAnsi="Times New Roman" w:cs="Times New Roman"/>
          <w:sz w:val="28"/>
          <w:szCs w:val="28"/>
          <w:lang w:eastAsia="ru-RU"/>
        </w:rPr>
        <w:t>уманитарлық-техникалық колледж" мемлекеттік емес білім беру мекемесінің азаматтық қызметшілерінің (бұдан әрі – азаматтық қызметшілер) сыбайлас жемқорлыққа қарсы тұрақты мінез-құлқын қалыптастыру, сыбайлас жемқорлықтың кез келген көріністеріне төзбеушілік атмосферасына қол жеткізу,сондай-ақ сыбайлас жемқорлық көріністерін уақтылы анықтау және олардың теріс салдарларын болдырмау үшін арналған.</w:t>
      </w:r>
    </w:p>
    <w:p w:rsidR="00860D25" w:rsidRDefault="00860D25" w:rsidP="00126C6E">
      <w:pPr>
        <w:spacing w:after="0" w:line="240" w:lineRule="auto"/>
        <w:ind w:firstLine="709"/>
        <w:jc w:val="both"/>
        <w:rPr>
          <w:rFonts w:ascii="Times New Roman" w:hAnsi="Times New Roman" w:cs="Times New Roman"/>
          <w:sz w:val="28"/>
          <w:szCs w:val="28"/>
          <w:lang w:val="kk-KZ"/>
        </w:rPr>
      </w:pPr>
    </w:p>
    <w:p w:rsidR="00936183" w:rsidRPr="00936183" w:rsidRDefault="00936183" w:rsidP="00936183">
      <w:pPr>
        <w:spacing w:after="0" w:line="240" w:lineRule="auto"/>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3. Стандарттың принциптері:</w:t>
      </w:r>
    </w:p>
    <w:p w:rsidR="00936183" w:rsidRP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1) заңдылық;</w:t>
      </w:r>
    </w:p>
    <w:p w:rsidR="00936183" w:rsidRP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2) транспаренттілік;</w:t>
      </w:r>
    </w:p>
    <w:p w:rsidR="00936183" w:rsidRP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3) әдептілік;</w:t>
      </w:r>
    </w:p>
    <w:p w:rsidR="00936183" w:rsidRP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4) жеке және заңды тұлғалардың құқықтары мен заңды мүдделерін сақтау және оларды сыбайлас жемқорлық көріністерінен қорғау;</w:t>
      </w:r>
    </w:p>
    <w:p w:rsid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5) мүдделер қақтығысын болдырмау.</w:t>
      </w:r>
    </w:p>
    <w:p w:rsidR="00936183" w:rsidRDefault="00936183" w:rsidP="00126C6E">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4. Азаматтық қызметшілер лауазымдық өкілеттіктерін атқару кезінде Қазақстан Республикасы заңнамасының талаптарын басшылыққа алады және саяси партиялардың, қоғамдық бірлестіктер мен олардың органдарының шешімдеріне байланысты болмайды.</w:t>
      </w:r>
    </w:p>
    <w:p w:rsidR="00936183" w:rsidRP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5. Қазақстан Республикасының қолданыстағы заңнамасы шеңберінде азаматтық қызметшілер (оның ішінде еңбек, сыбайлас жемқорлыққа қарсы іс-қимыл бойынша, Мемлекеттік қызмет туралы):</w:t>
      </w:r>
    </w:p>
    <w:p w:rsidR="00936183" w:rsidRP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1) жеке және заңды тұлғалардың құқықтары мен заңды мүдделерін іске асыру кезінде оларды:</w:t>
      </w:r>
    </w:p>
    <w:p w:rsidR="00936183" w:rsidRP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азаматтардың құқықтары мен бостандықтарының басымдығы, азаматтар мен ұйымдардың өтініштерін қарау кезінде төрешілдік көріністеріне және әуре-сарсаңға салуға жол бермеу;</w:t>
      </w:r>
    </w:p>
    <w:p w:rsidR="00936183" w:rsidRP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lastRenderedPageBreak/>
        <w:t>азаматтардың құқықтарын іске асырудың және заңды мүдделерін қамтамасыз етудің ең аз мерзімі;</w:t>
      </w:r>
    </w:p>
    <w:p w:rsidR="00936183" w:rsidRDefault="00936183" w:rsidP="00936183">
      <w:pPr>
        <w:spacing w:after="0" w:line="240" w:lineRule="auto"/>
        <w:ind w:firstLine="709"/>
        <w:jc w:val="both"/>
        <w:rPr>
          <w:rFonts w:ascii="Times New Roman" w:eastAsia="Times New Roman" w:hAnsi="Times New Roman" w:cs="Times New Roman"/>
          <w:sz w:val="28"/>
          <w:szCs w:val="28"/>
          <w:lang w:val="kk-KZ" w:eastAsia="ru-RU"/>
        </w:rPr>
      </w:pPr>
      <w:r w:rsidRPr="00936183">
        <w:rPr>
          <w:rFonts w:ascii="Times New Roman" w:eastAsia="Times New Roman" w:hAnsi="Times New Roman" w:cs="Times New Roman"/>
          <w:sz w:val="28"/>
          <w:szCs w:val="28"/>
          <w:lang w:val="kk-KZ" w:eastAsia="ru-RU"/>
        </w:rPr>
        <w:t>мемлекеттік көрсетілетін қызметтер стандарттары мен регламенттеріне сәйкес мемлекеттік қызметтер көрсету;</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көрсетілетін қызметті алушылардың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қандай да бір кемсітушіліксіз теңдей қол жеткізуі;</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жол берілмеушілік:</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азаматтың өтінішін қарау оған қатысты мәселені объективті шешуге мүдделі емес деп пайымдауға негіз бар адамға жүктеледі;</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шағымды берген немесе оның мүддесі үшін шағым берілген адамға зиян келтіретін өтініш;</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өтініште іс-әрекеттеріне шағым жасалған лауазымды тұлғаларға өтініштерді жіберу;</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азаматтардың жеке өмірі, жеке және отбасылық құпиясы туралы мәліметтерді олардың келісімінсіз жария ету мүмкіндігі;</w:t>
      </w:r>
    </w:p>
    <w:p w:rsid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азаматтың жеке басы туралы өтінішке қатысы жоқ деректерді анықтау.</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2) өз құзыреті шеңберінде басқарушылық және өзге де шешімдерді дайындау мен қабылдау кезінде мыналарды қамтамасыз етеді::</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құзыреттіліктің аражігін нақты ажырату және барлық құрылымдық бөлімшелер мен лауазымды тұлғалардың келісілген жұмыс істеуі;</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лауазымдық өкілеттіктерді орындауға қатысы жоқ бұйрықтар мен нұсқаулар шығаруға және (немесе) Қазақстан Республикасының заңнамасын бұзушылыққа жол бермеу;</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туыстық, жерлестік және жеке басына берілгендік белгілері бойынша кадрларды іріктеу және орналастыру жағдайларына жол бермеу;</w:t>
      </w:r>
    </w:p>
    <w:p w:rsidR="00936183" w:rsidRP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меритократия қағидаттарын сақтау;</w:t>
      </w:r>
    </w:p>
    <w:p w:rsidR="00936183" w:rsidRDefault="00936183" w:rsidP="00936183">
      <w:pPr>
        <w:spacing w:after="0" w:line="240" w:lineRule="auto"/>
        <w:ind w:firstLine="709"/>
        <w:jc w:val="both"/>
        <w:rPr>
          <w:rFonts w:ascii="Times New Roman" w:hAnsi="Times New Roman" w:cs="Times New Roman"/>
          <w:sz w:val="28"/>
          <w:szCs w:val="28"/>
          <w:lang w:val="kk-KZ"/>
        </w:rPr>
      </w:pPr>
      <w:r w:rsidRPr="00936183">
        <w:rPr>
          <w:rFonts w:ascii="Times New Roman" w:hAnsi="Times New Roman" w:cs="Times New Roman"/>
          <w:sz w:val="28"/>
          <w:szCs w:val="28"/>
          <w:lang w:val="kk-KZ"/>
        </w:rPr>
        <w:t>қабылданатын шешімдердің заңдылығы үшін жеке жауапкершілік.</w:t>
      </w:r>
    </w:p>
    <w:p w:rsidR="00936183" w:rsidRDefault="00936183" w:rsidP="00126C6E">
      <w:pPr>
        <w:spacing w:after="0" w:line="240" w:lineRule="auto"/>
        <w:ind w:firstLine="709"/>
        <w:jc w:val="both"/>
        <w:rPr>
          <w:rFonts w:ascii="Times New Roman" w:hAnsi="Times New Roman" w:cs="Times New Roman"/>
          <w:sz w:val="28"/>
          <w:szCs w:val="28"/>
          <w:lang w:val="kk-KZ"/>
        </w:rPr>
      </w:pPr>
    </w:p>
    <w:p w:rsidR="00DB0DF7" w:rsidRP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3) нормативтік құқықтық актілердің жобаларын дайындау кезінде мыналарды қамтамасыз етеді::</w:t>
      </w:r>
    </w:p>
    <w:p w:rsidR="00DB0DF7" w:rsidRP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нормативтік құқықтық актіні қабылдау жөніндегі құзырет Қазақстан Республикасының заңнамасында тікелей көзделген жағдайларда ғана осы актіні қабылдау;</w:t>
      </w:r>
    </w:p>
    <w:p w:rsid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азаматтардың құқықтарын іске асыру жөніндегі шешімнің жобасы келісілетін инстанциялардың ең аз саны.</w:t>
      </w:r>
    </w:p>
    <w:p w:rsidR="00DB0DF7" w:rsidRP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4) күнделікті қызметте:</w:t>
      </w:r>
    </w:p>
    <w:p w:rsidR="00DB0DF7" w:rsidRP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Мемлекеттік қызметке, мемлекетке және оның институттарына қоғамның сенімін сақтайды және нығайтады;</w:t>
      </w:r>
    </w:p>
    <w:p w:rsidR="00DB0DF7" w:rsidRP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жалпы қабылданған моральдық-этикалық нормаларды сақтайды;</w:t>
      </w:r>
    </w:p>
    <w:p w:rsid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мемлекеттік биліктің беделін қолдауды және Қазақстан Республикасының беделін түсіретін және Мемлекеттік қызмет мүдделеріне қайшы келетін іс-</w:t>
      </w:r>
      <w:r w:rsidRPr="00DB0DF7">
        <w:rPr>
          <w:rFonts w:ascii="Times New Roman" w:eastAsia="Times New Roman" w:hAnsi="Times New Roman" w:cs="Times New Roman"/>
          <w:sz w:val="28"/>
          <w:szCs w:val="28"/>
          <w:lang w:val="kk-KZ" w:eastAsia="ru-RU"/>
        </w:rPr>
        <w:lastRenderedPageBreak/>
        <w:t>әрекеттерге жол бермеуді, оның ішінде сыбайлас жемқорлық көріністеріне қарсы тұруды, заңнамада белгіленген қатаң сақтауды қамтамасыз етеді</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лауазымдық өкілеттіктерін және соған негізделген беделін жеке, топтық және өзге де қызметтік емес мүдделерде пайдалануға әкеп соғуы мүмкін әрекеттер жасауға жол бермейді;</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өздеріне мәлім болған сыбайлас жемқорлық құқық бұзушылық жағдайлары туралы басшылықтың және (немесе) Құқық қорғау органдарының назарына дереу жеткізеді;</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қажет болған жағдайда мүдделер қақтығысының туындағаны, қызметтік міндеттерді орындау кезінде жеке мүдделілік туралы, Сыбайлас жемқорлық мінез-құлыққа және сыйлықтар алуға көндіру туралы тікелей немесе тікелей басшының назарына жеткізеді;</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әріптестерге және басшыларға өзара қарым-қатынастардың белгіленген тәртібін бұзатын, олардың бейтарап қызметтік шешім қабылдауына әсер етуі мүмкін заңсыз өтініштермен жүгінуден тартынады;</w:t>
      </w:r>
    </w:p>
    <w:p w:rsid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қызметтік өкілеттігін орындауға байланысты сыйлықтар қабылдамайды және бермейді;</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мүліктік және мүліктік емес игіліктер мен артықшылықтар алу немесе табу мақсатында таратуға жатпайтын қызметтік және өзге де ақпаратты пайдаланбайды;</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егер лауазым жақын туыстық (ата-анасы, жұбайы, аға-інілері, апа-сіңлілері, балалары) қатынаста тұрған адамдардың тікелей бағыныстылығына немесе бақылауына байланысты болса, оны тағайындаудан бас тартады);</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сыбайлас жемқорлыққа қарсы іс-қимылда, сыбайлас жемқорлық құқық бұзушылықтарды ашуда белсенділік танытады;</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орындау үшін алынған өкімнің заңдылығына күмәні туралы тікелей басшыға жазбаша нысанда дереу хабарлайды;</w:t>
      </w:r>
    </w:p>
    <w:p w:rsidR="00DB0DF7" w:rsidRP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жоғары құқықтық және сыбайлас жемқорлыққа қарсы мәдениетті ұстануды қолдайды;</w:t>
      </w:r>
    </w:p>
    <w:p w:rsidR="00DB0DF7" w:rsidRDefault="00DB0DF7" w:rsidP="00DB0DF7">
      <w:pPr>
        <w:spacing w:after="0" w:line="240" w:lineRule="auto"/>
        <w:ind w:firstLine="709"/>
        <w:jc w:val="both"/>
        <w:rPr>
          <w:rFonts w:ascii="Times New Roman" w:hAnsi="Times New Roman" w:cs="Times New Roman"/>
          <w:sz w:val="28"/>
          <w:szCs w:val="28"/>
          <w:lang w:val="kk-KZ"/>
        </w:rPr>
      </w:pPr>
      <w:r w:rsidRPr="00DB0DF7">
        <w:rPr>
          <w:rFonts w:ascii="Times New Roman" w:hAnsi="Times New Roman" w:cs="Times New Roman"/>
          <w:sz w:val="28"/>
          <w:szCs w:val="28"/>
          <w:lang w:val="kk-KZ"/>
        </w:rPr>
        <w:t>мүдделер қақтығысының, сыбайлас жемқорлық құқық бұзушылықтардың және олардың салдарының ықтимал туындау себептері мен жағдайларын жою бойынша тұрақты негізде шаралар қабылдайды;</w:t>
      </w:r>
    </w:p>
    <w:p w:rsidR="00DB0DF7" w:rsidRDefault="00DB0DF7" w:rsidP="00126C6E">
      <w:pPr>
        <w:spacing w:after="0" w:line="240" w:lineRule="auto"/>
        <w:ind w:firstLine="709"/>
        <w:jc w:val="both"/>
        <w:rPr>
          <w:rFonts w:ascii="Times New Roman" w:eastAsia="Times New Roman" w:hAnsi="Times New Roman" w:cs="Times New Roman"/>
          <w:sz w:val="28"/>
          <w:szCs w:val="28"/>
          <w:lang w:val="kk-KZ" w:eastAsia="ru-RU"/>
        </w:rPr>
      </w:pPr>
    </w:p>
    <w:p w:rsidR="00DB0DF7" w:rsidRP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қызметтік тәртіпті және қызметтік әдепті сақтайды;</w:t>
      </w:r>
    </w:p>
    <w:p w:rsidR="00DB0DF7" w:rsidRP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басшылыққа қатысты жеке берілгендікке, олардың лауазымдық мүмкіндіктері есебінен пайда мен артықшылықтар алуға ұмтылуға жол бермейді;</w:t>
      </w:r>
    </w:p>
    <w:p w:rsidR="00DB0DF7" w:rsidRDefault="00DB0DF7" w:rsidP="00DB0DF7">
      <w:pPr>
        <w:spacing w:after="0" w:line="240" w:lineRule="auto"/>
        <w:ind w:firstLine="709"/>
        <w:jc w:val="both"/>
        <w:rPr>
          <w:rFonts w:ascii="Times New Roman" w:eastAsia="Times New Roman" w:hAnsi="Times New Roman" w:cs="Times New Roman"/>
          <w:sz w:val="28"/>
          <w:szCs w:val="28"/>
          <w:lang w:val="kk-KZ" w:eastAsia="ru-RU"/>
        </w:rPr>
      </w:pPr>
      <w:r w:rsidRPr="00DB0DF7">
        <w:rPr>
          <w:rFonts w:ascii="Times New Roman" w:eastAsia="Times New Roman" w:hAnsi="Times New Roman" w:cs="Times New Roman"/>
          <w:sz w:val="28"/>
          <w:szCs w:val="28"/>
          <w:lang w:val="kk-KZ" w:eastAsia="ru-RU"/>
        </w:rPr>
        <w:t>өздерінің қызметтік міндеттерін орындамағаны немесе тиісінше орындамағаны үшін азаматтық-құқықтық, тәртіптік, әкімшілік, қылмыстық жауаптылықта болады.</w:t>
      </w:r>
    </w:p>
    <w:p w:rsidR="00990B39" w:rsidRPr="00990B39" w:rsidRDefault="00990B39" w:rsidP="00990B39">
      <w:pPr>
        <w:spacing w:after="0" w:line="240" w:lineRule="auto"/>
        <w:ind w:firstLine="709"/>
        <w:jc w:val="both"/>
        <w:rPr>
          <w:rFonts w:ascii="Times New Roman" w:hAnsi="Times New Roman" w:cs="Times New Roman"/>
          <w:sz w:val="28"/>
          <w:szCs w:val="28"/>
          <w:lang w:val="kk-KZ"/>
        </w:rPr>
      </w:pPr>
      <w:r w:rsidRPr="00990B39">
        <w:rPr>
          <w:rFonts w:ascii="Times New Roman" w:hAnsi="Times New Roman" w:cs="Times New Roman"/>
          <w:sz w:val="28"/>
          <w:szCs w:val="28"/>
          <w:lang w:val="kk-KZ"/>
        </w:rPr>
        <w:t>6. Жетекшісі:</w:t>
      </w:r>
    </w:p>
    <w:p w:rsidR="00990B39" w:rsidRPr="00990B39" w:rsidRDefault="00990B39" w:rsidP="00990B39">
      <w:pPr>
        <w:spacing w:after="0" w:line="240" w:lineRule="auto"/>
        <w:ind w:firstLine="709"/>
        <w:jc w:val="both"/>
        <w:rPr>
          <w:rFonts w:ascii="Times New Roman" w:hAnsi="Times New Roman" w:cs="Times New Roman"/>
          <w:sz w:val="28"/>
          <w:szCs w:val="28"/>
          <w:lang w:val="kk-KZ"/>
        </w:rPr>
      </w:pPr>
      <w:r w:rsidRPr="00990B39">
        <w:rPr>
          <w:rFonts w:ascii="Times New Roman" w:hAnsi="Times New Roman" w:cs="Times New Roman"/>
          <w:sz w:val="28"/>
          <w:szCs w:val="28"/>
          <w:lang w:val="kk-KZ"/>
        </w:rPr>
        <w:t>өзінің мінез-құлқымен бейтараптықтың, әділдіктің, риясыздықтың, жеке тұлғаның ар-намысы мен абыройына құрметпен қараудың үлгісі болады;</w:t>
      </w:r>
    </w:p>
    <w:p w:rsidR="00990B39" w:rsidRPr="00990B39" w:rsidRDefault="00990B39" w:rsidP="00990B39">
      <w:pPr>
        <w:spacing w:after="0" w:line="240" w:lineRule="auto"/>
        <w:ind w:firstLine="709"/>
        <w:jc w:val="both"/>
        <w:rPr>
          <w:rFonts w:ascii="Times New Roman" w:hAnsi="Times New Roman" w:cs="Times New Roman"/>
          <w:sz w:val="28"/>
          <w:szCs w:val="28"/>
          <w:lang w:val="kk-KZ"/>
        </w:rPr>
      </w:pPr>
      <w:r w:rsidRPr="00990B39">
        <w:rPr>
          <w:rFonts w:ascii="Times New Roman" w:hAnsi="Times New Roman" w:cs="Times New Roman"/>
          <w:sz w:val="28"/>
          <w:szCs w:val="28"/>
          <w:lang w:val="kk-KZ"/>
        </w:rPr>
        <w:lastRenderedPageBreak/>
        <w:t>басшылықты жеке-дара өкімшілік қызмет жолымен жүзеге асырады және қабылданатын шешімдердің заңдылығы үшін дербес жауапты болады;</w:t>
      </w:r>
    </w:p>
    <w:p w:rsidR="00990B39" w:rsidRDefault="00990B39" w:rsidP="00990B39">
      <w:pPr>
        <w:spacing w:after="0" w:line="240" w:lineRule="auto"/>
        <w:ind w:firstLine="709"/>
        <w:jc w:val="both"/>
        <w:rPr>
          <w:rFonts w:ascii="Times New Roman" w:hAnsi="Times New Roman" w:cs="Times New Roman"/>
          <w:sz w:val="28"/>
          <w:szCs w:val="28"/>
          <w:lang w:val="kk-KZ"/>
        </w:rPr>
      </w:pPr>
      <w:r w:rsidRPr="00990B39">
        <w:rPr>
          <w:rFonts w:ascii="Times New Roman" w:hAnsi="Times New Roman" w:cs="Times New Roman"/>
          <w:sz w:val="28"/>
          <w:szCs w:val="28"/>
          <w:lang w:val="kk-KZ"/>
        </w:rPr>
        <w:t>бағыныстылардан өздерінің лауазымдық өкілеттіктері шеңберінен шығатын тапсырмаларды орындауды талап етпейді;</w:t>
      </w:r>
    </w:p>
    <w:p w:rsidR="00990B39" w:rsidRPr="00990B39" w:rsidRDefault="00990B39" w:rsidP="00990B39">
      <w:pPr>
        <w:spacing w:after="0" w:line="240" w:lineRule="auto"/>
        <w:ind w:firstLine="709"/>
        <w:jc w:val="both"/>
        <w:rPr>
          <w:rFonts w:ascii="Times New Roman" w:hAnsi="Times New Roman" w:cs="Times New Roman"/>
          <w:sz w:val="28"/>
          <w:szCs w:val="28"/>
          <w:lang w:val="kk-KZ"/>
        </w:rPr>
      </w:pPr>
      <w:r w:rsidRPr="00990B39">
        <w:rPr>
          <w:rFonts w:ascii="Times New Roman" w:hAnsi="Times New Roman" w:cs="Times New Roman"/>
          <w:sz w:val="28"/>
          <w:szCs w:val="28"/>
          <w:lang w:val="kk-KZ"/>
        </w:rPr>
        <w:t>қарамағындағы қызметкер өзінің қызметтік міндеттерін орындау барысында туындаған мүдделер қақтығысын реттеу жөніндегі жан-жақты шараларды уақтылы қабылдайды;</w:t>
      </w:r>
    </w:p>
    <w:p w:rsidR="00990B39" w:rsidRPr="00990B39" w:rsidRDefault="00990B39" w:rsidP="00990B39">
      <w:pPr>
        <w:spacing w:after="0" w:line="240" w:lineRule="auto"/>
        <w:ind w:firstLine="709"/>
        <w:jc w:val="both"/>
        <w:rPr>
          <w:rFonts w:ascii="Times New Roman" w:hAnsi="Times New Roman" w:cs="Times New Roman"/>
          <w:sz w:val="28"/>
          <w:szCs w:val="28"/>
          <w:lang w:val="kk-KZ"/>
        </w:rPr>
      </w:pPr>
      <w:r w:rsidRPr="00990B39">
        <w:rPr>
          <w:rFonts w:ascii="Times New Roman" w:hAnsi="Times New Roman" w:cs="Times New Roman"/>
          <w:sz w:val="28"/>
          <w:szCs w:val="28"/>
          <w:lang w:val="kk-KZ"/>
        </w:rPr>
        <w:t>сыбайлас жемқорлықтың алдын алу және сыбайлас жемқорлық құқық бұзушылықтар жасауға ықпал ететін себептер мен жағдайларды жою бойынша түбегейлі шаралар қабылдайды;</w:t>
      </w:r>
    </w:p>
    <w:p w:rsidR="00990B39" w:rsidRPr="00990B39" w:rsidRDefault="00990B39" w:rsidP="00990B39">
      <w:pPr>
        <w:spacing w:after="0" w:line="240" w:lineRule="auto"/>
        <w:ind w:firstLine="709"/>
        <w:jc w:val="both"/>
        <w:rPr>
          <w:rFonts w:ascii="Times New Roman" w:hAnsi="Times New Roman" w:cs="Times New Roman"/>
          <w:sz w:val="28"/>
          <w:szCs w:val="28"/>
          <w:lang w:val="kk-KZ"/>
        </w:rPr>
      </w:pPr>
      <w:r w:rsidRPr="00990B39">
        <w:rPr>
          <w:rFonts w:ascii="Times New Roman" w:hAnsi="Times New Roman" w:cs="Times New Roman"/>
          <w:sz w:val="28"/>
          <w:szCs w:val="28"/>
          <w:lang w:val="kk-KZ"/>
        </w:rPr>
        <w:t>қарамағындағылармен құмар ойындарға қатысудан бас тартады;</w:t>
      </w:r>
    </w:p>
    <w:p w:rsidR="00990B39" w:rsidRDefault="00990B39" w:rsidP="00990B39">
      <w:pPr>
        <w:spacing w:after="0" w:line="240" w:lineRule="auto"/>
        <w:ind w:firstLine="709"/>
        <w:jc w:val="both"/>
        <w:rPr>
          <w:rFonts w:ascii="Times New Roman" w:hAnsi="Times New Roman" w:cs="Times New Roman"/>
          <w:sz w:val="28"/>
          <w:szCs w:val="28"/>
          <w:lang w:val="kk-KZ"/>
        </w:rPr>
      </w:pPr>
      <w:r w:rsidRPr="00990B39">
        <w:rPr>
          <w:rFonts w:ascii="Times New Roman" w:hAnsi="Times New Roman" w:cs="Times New Roman"/>
          <w:sz w:val="28"/>
          <w:szCs w:val="28"/>
          <w:lang w:val="kk-KZ"/>
        </w:rPr>
        <w:t>қарамағындағы қызметкерлер арасында сыбайлас жемқорлыққа қарсы жұмыстың жай-күйіне және олардың сыбайлас жемқорлық құқық бұзушылықтар жасауына жол бермеуге дербес жауапты болады.</w:t>
      </w:r>
    </w:p>
    <w:p w:rsidR="00990B39" w:rsidRDefault="00990B39" w:rsidP="00126C6E">
      <w:pPr>
        <w:spacing w:after="0" w:line="240" w:lineRule="auto"/>
        <w:ind w:firstLine="709"/>
        <w:jc w:val="both"/>
        <w:rPr>
          <w:rFonts w:ascii="Times New Roman" w:eastAsia="Times New Roman" w:hAnsi="Times New Roman" w:cs="Times New Roman"/>
          <w:sz w:val="28"/>
          <w:szCs w:val="28"/>
          <w:lang w:val="kk-KZ" w:eastAsia="ru-RU"/>
        </w:rPr>
      </w:pPr>
    </w:p>
    <w:p w:rsidR="008F2E9F" w:rsidRDefault="008F2E9F"/>
    <w:sectPr w:rsidR="008F2E9F" w:rsidSect="007B4CF8">
      <w:headerReference w:type="default" r:id="rId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FA" w:rsidRDefault="005540FA">
      <w:pPr>
        <w:spacing w:after="0" w:line="240" w:lineRule="auto"/>
      </w:pPr>
      <w:r>
        <w:separator/>
      </w:r>
    </w:p>
  </w:endnote>
  <w:endnote w:type="continuationSeparator" w:id="1">
    <w:p w:rsidR="005540FA" w:rsidRDefault="00554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FA" w:rsidRDefault="005540FA">
      <w:pPr>
        <w:spacing w:after="0" w:line="240" w:lineRule="auto"/>
      </w:pPr>
      <w:r>
        <w:separator/>
      </w:r>
    </w:p>
  </w:footnote>
  <w:footnote w:type="continuationSeparator" w:id="1">
    <w:p w:rsidR="005540FA" w:rsidRDefault="00554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08" w:rsidRDefault="005540FA">
    <w:pPr>
      <w:pStyle w:val="a4"/>
      <w:jc w:val="center"/>
    </w:pPr>
  </w:p>
  <w:p w:rsidR="00BE6308" w:rsidRDefault="005540F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3D64"/>
    <w:rsid w:val="00011CFC"/>
    <w:rsid w:val="00126C6E"/>
    <w:rsid w:val="002326DA"/>
    <w:rsid w:val="005540FA"/>
    <w:rsid w:val="006F13A4"/>
    <w:rsid w:val="007522D7"/>
    <w:rsid w:val="00860D25"/>
    <w:rsid w:val="008F2E9F"/>
    <w:rsid w:val="00936183"/>
    <w:rsid w:val="00990B39"/>
    <w:rsid w:val="009B624D"/>
    <w:rsid w:val="00A3242F"/>
    <w:rsid w:val="00A51B7D"/>
    <w:rsid w:val="00B63D64"/>
    <w:rsid w:val="00B67D7F"/>
    <w:rsid w:val="00BE765B"/>
    <w:rsid w:val="00D92AC6"/>
    <w:rsid w:val="00DB0DF7"/>
    <w:rsid w:val="00DE227D"/>
    <w:rsid w:val="00E95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6C6E"/>
    <w:rPr>
      <w:color w:val="0000FF"/>
      <w:u w:val="single"/>
    </w:rPr>
  </w:style>
  <w:style w:type="paragraph" w:styleId="a4">
    <w:name w:val="header"/>
    <w:basedOn w:val="a"/>
    <w:link w:val="a5"/>
    <w:uiPriority w:val="99"/>
    <w:unhideWhenUsed/>
    <w:rsid w:val="00126C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6C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Майра</cp:lastModifiedBy>
  <cp:revision>2</cp:revision>
  <dcterms:created xsi:type="dcterms:W3CDTF">2021-02-12T09:09:00Z</dcterms:created>
  <dcterms:modified xsi:type="dcterms:W3CDTF">2021-02-12T09:09:00Z</dcterms:modified>
</cp:coreProperties>
</file>